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77C" w:rsidRDefault="00D6077C" w:rsidP="00D6077C">
      <w:pPr>
        <w:spacing w:after="0" w:line="230" w:lineRule="auto"/>
        <w:ind w:hanging="1701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sz w:val="24"/>
          <w:szCs w:val="24"/>
        </w:rPr>
        <w:t>Аннотация</w:t>
      </w:r>
    </w:p>
    <w:p w:rsidR="00E7369A" w:rsidRPr="00CD4441" w:rsidRDefault="00D6077C" w:rsidP="00D6077C">
      <w:pPr>
        <w:spacing w:after="0" w:line="23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рабочим программам по предмету </w:t>
      </w:r>
      <w:bookmarkEnd w:id="0"/>
      <w:r>
        <w:rPr>
          <w:rFonts w:ascii="Times New Roman" w:hAnsi="Times New Roman"/>
          <w:b/>
          <w:bCs/>
          <w:sz w:val="24"/>
          <w:szCs w:val="24"/>
        </w:rPr>
        <w:t>«</w:t>
      </w:r>
      <w:r w:rsidR="00E7369A" w:rsidRPr="00CD4441">
        <w:rPr>
          <w:rFonts w:ascii="Times New Roman" w:hAnsi="Times New Roman"/>
          <w:b/>
          <w:bCs/>
          <w:sz w:val="24"/>
          <w:szCs w:val="24"/>
        </w:rPr>
        <w:t>Родной (русский) язык</w:t>
      </w:r>
      <w:r>
        <w:rPr>
          <w:rFonts w:ascii="Times New Roman" w:hAnsi="Times New Roman"/>
          <w:b/>
          <w:bCs/>
          <w:sz w:val="24"/>
          <w:szCs w:val="24"/>
        </w:rPr>
        <w:t xml:space="preserve">» для 10-11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кл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E7369A" w:rsidRPr="00CD4441" w:rsidRDefault="00E7369A" w:rsidP="00E7369A">
      <w:pPr>
        <w:spacing w:after="0" w:line="8" w:lineRule="exact"/>
        <w:rPr>
          <w:rFonts w:ascii="Times New Roman" w:hAnsi="Times New Roman"/>
          <w:sz w:val="20"/>
          <w:szCs w:val="20"/>
        </w:rPr>
      </w:pPr>
    </w:p>
    <w:p w:rsidR="00E7369A" w:rsidRPr="00CD4441" w:rsidRDefault="00E7369A" w:rsidP="00E7369A">
      <w:pPr>
        <w:tabs>
          <w:tab w:val="left" w:pos="9356"/>
        </w:tabs>
        <w:spacing w:after="0" w:line="263" w:lineRule="auto"/>
        <w:ind w:right="-1" w:firstLine="283"/>
        <w:rPr>
          <w:rFonts w:ascii="Times New Roman" w:hAnsi="Times New Roman"/>
          <w:sz w:val="20"/>
          <w:szCs w:val="20"/>
        </w:rPr>
      </w:pPr>
      <w:r w:rsidRPr="00CD4441">
        <w:rPr>
          <w:rFonts w:ascii="Times New Roman" w:hAnsi="Times New Roman"/>
        </w:rPr>
        <w:t xml:space="preserve">Речевое общение. Речь устная и письменная, монологическая и диалогическая. Сферы и ситуации речевого общения. Функциональные разновидности языка. Основные особенности разговорной речи, функциональных стилей (научного, публицистического, официально-делового), языка художественной литературы. </w:t>
      </w:r>
      <w:proofErr w:type="gramStart"/>
      <w:r w:rsidRPr="00CD4441">
        <w:rPr>
          <w:rFonts w:ascii="Times New Roman" w:hAnsi="Times New Roman"/>
        </w:rPr>
        <w:t>Основные жанры разговорной речи (рассказ, беседа, спор), научного (отзыв, реферат, выступление, доклад, статья, рецензия), публицистического (выступление, статья, интервью, очерк), официально-делового (расписка, доверенность, заявление, резюме) стилей.</w:t>
      </w:r>
      <w:proofErr w:type="gramEnd"/>
      <w:r w:rsidRPr="00CD4441">
        <w:rPr>
          <w:rFonts w:ascii="Times New Roman" w:hAnsi="Times New Roman"/>
        </w:rPr>
        <w:t xml:space="preserve"> Культура речи. Критерии культуры речи. Текст как продукт речевой деятельности. Функционально-смысловые типы текста. Повествование, описание, рассуждение; их признаки. Структура текста. Основные виды информационной переработки текста: план, конспект, аннотация. Анализ текста с точки зрения его темы, основной мысли; основной и дополнительной, явной и скрытой информации; структуры, принадлежности к функционально-смысловому типу, определенной функциональной разновидности языка. Овладение основными видами речевой деятельности: </w:t>
      </w:r>
      <w:proofErr w:type="spellStart"/>
      <w:r w:rsidRPr="00CD4441">
        <w:rPr>
          <w:rFonts w:ascii="Times New Roman" w:hAnsi="Times New Roman"/>
        </w:rPr>
        <w:t>аудированием</w:t>
      </w:r>
      <w:proofErr w:type="spellEnd"/>
      <w:r w:rsidRPr="00CD4441">
        <w:rPr>
          <w:rFonts w:ascii="Times New Roman" w:hAnsi="Times New Roman"/>
        </w:rPr>
        <w:t xml:space="preserve"> (слушанием), чтением, говорением, письмом. Адекватное восприятие устной и письменной речи в соответствии с ситуацией и сферой речевого общения. Овладение различными видами чтения (ознакомительным, изучающим, просмотровым), приемами работы с учебной книгой и другими информационными источниками, включая СМИ и ресурсы Интернета. Создание устных монологических и диалогических высказываний на актуальные социально-культурные, нравственно-этические, бытовые, учебные темы в соответствии с целями, сферой и ситуацией общения. Изложение содержания прослушанного или прочитанного текста (подробное, сжатое, выборочное). </w:t>
      </w:r>
      <w:proofErr w:type="gramStart"/>
      <w:r w:rsidRPr="00CD4441">
        <w:rPr>
          <w:rFonts w:ascii="Times New Roman" w:hAnsi="Times New Roman"/>
        </w:rPr>
        <w:t>Написание сочинений; создание текстов разных стилей и жанров: тезисов, конспекта, отзыва, рецензии, аннотации; письма; расписки, доверенности, заявления.</w:t>
      </w:r>
      <w:proofErr w:type="gramEnd"/>
    </w:p>
    <w:p w:rsidR="00E7369A" w:rsidRPr="00CD4441" w:rsidRDefault="00E7369A" w:rsidP="00E7369A">
      <w:pPr>
        <w:spacing w:after="0" w:line="12" w:lineRule="exact"/>
        <w:rPr>
          <w:rFonts w:ascii="Times New Roman" w:hAnsi="Times New Roman"/>
          <w:sz w:val="20"/>
          <w:szCs w:val="20"/>
        </w:rPr>
      </w:pPr>
    </w:p>
    <w:p w:rsidR="00E7369A" w:rsidRPr="00CD4441" w:rsidRDefault="00E7369A" w:rsidP="00E7369A">
      <w:pPr>
        <w:spacing w:after="0" w:line="238" w:lineRule="auto"/>
        <w:ind w:right="120" w:firstLine="543"/>
        <w:rPr>
          <w:rFonts w:ascii="Times New Roman" w:hAnsi="Times New Roman"/>
          <w:sz w:val="18"/>
          <w:szCs w:val="20"/>
        </w:rPr>
      </w:pPr>
      <w:r w:rsidRPr="00CD4441">
        <w:rPr>
          <w:rFonts w:ascii="Times New Roman" w:hAnsi="Times New Roman"/>
          <w:szCs w:val="24"/>
        </w:rPr>
        <w:t>СОДЕРЖАНИЕ, ОБЕСПЕЧИВАЮЩЕЕ ФОРМИРОВАНИЕ ЯЗЫКОВОЙ КОМПЕТЕНЦИИ Наука о русском языке и ее основные разделы. Краткие сведения о выдающихся отечественных лингвистах. Общие сведения о языке. Роль языка в жизни человека и общества. Русский язык - национальный язык русского народа, государственный язык Российской Федерации и язык межнационального общения. Русский язык - язык русской художественной литературы. Понятие о русском литературном языке и его нормах. Русский язык как развивающееся явление. Лексические и фразеологические новации последних лет. Основные лингвистические словари. Извлечение необходимой информации из словарей. Система языка.</w:t>
      </w:r>
    </w:p>
    <w:p w:rsidR="00E7369A" w:rsidRPr="00CD4441" w:rsidRDefault="00E7369A" w:rsidP="00E7369A">
      <w:pPr>
        <w:spacing w:after="0" w:line="9" w:lineRule="exact"/>
        <w:ind w:firstLine="543"/>
        <w:rPr>
          <w:rFonts w:ascii="Times New Roman" w:hAnsi="Times New Roman"/>
          <w:sz w:val="18"/>
          <w:szCs w:val="20"/>
        </w:rPr>
      </w:pPr>
    </w:p>
    <w:p w:rsidR="00E7369A" w:rsidRPr="00CD4441" w:rsidRDefault="00E7369A" w:rsidP="00E7369A">
      <w:pPr>
        <w:spacing w:after="0" w:line="240" w:lineRule="auto"/>
        <w:ind w:right="-579" w:firstLine="543"/>
        <w:jc w:val="center"/>
        <w:rPr>
          <w:rFonts w:ascii="Times New Roman" w:hAnsi="Times New Roman"/>
          <w:sz w:val="18"/>
          <w:szCs w:val="20"/>
        </w:rPr>
      </w:pPr>
      <w:r w:rsidRPr="00CD4441">
        <w:rPr>
          <w:rFonts w:ascii="Times New Roman" w:hAnsi="Times New Roman"/>
          <w:szCs w:val="24"/>
        </w:rPr>
        <w:t>СОДЕРЖАНИЕ, ОБЕСПЕЧИВАЮЩЕЕ ФОРМИРОВАНИЕ</w:t>
      </w:r>
    </w:p>
    <w:p w:rsidR="00E7369A" w:rsidRPr="00CD4441" w:rsidRDefault="00E7369A" w:rsidP="00E7369A">
      <w:pPr>
        <w:spacing w:after="0" w:line="240" w:lineRule="auto"/>
        <w:ind w:right="-579" w:firstLine="543"/>
        <w:jc w:val="center"/>
        <w:rPr>
          <w:rFonts w:ascii="Times New Roman" w:hAnsi="Times New Roman"/>
          <w:sz w:val="18"/>
          <w:szCs w:val="20"/>
        </w:rPr>
      </w:pPr>
      <w:r w:rsidRPr="00CD4441">
        <w:rPr>
          <w:rFonts w:ascii="Times New Roman" w:hAnsi="Times New Roman"/>
          <w:szCs w:val="24"/>
        </w:rPr>
        <w:t>КУЛЬТУРОВЕДЧЕСКОЙ КОМПЕТЕНЦИИ</w:t>
      </w:r>
    </w:p>
    <w:p w:rsidR="00E7369A" w:rsidRPr="00CD4441" w:rsidRDefault="00E7369A" w:rsidP="00E7369A">
      <w:pPr>
        <w:spacing w:after="0" w:line="12" w:lineRule="exact"/>
        <w:ind w:firstLine="543"/>
        <w:rPr>
          <w:rFonts w:ascii="Times New Roman" w:hAnsi="Times New Roman"/>
          <w:sz w:val="18"/>
          <w:szCs w:val="20"/>
        </w:rPr>
      </w:pPr>
    </w:p>
    <w:p w:rsidR="00E7369A" w:rsidRPr="00CD4441" w:rsidRDefault="00E7369A" w:rsidP="00E7369A">
      <w:pPr>
        <w:spacing w:after="0" w:line="238" w:lineRule="auto"/>
        <w:ind w:right="80" w:firstLine="543"/>
        <w:rPr>
          <w:rFonts w:ascii="Times New Roman" w:hAnsi="Times New Roman"/>
          <w:sz w:val="18"/>
          <w:szCs w:val="20"/>
        </w:rPr>
      </w:pPr>
      <w:r w:rsidRPr="00CD4441">
        <w:rPr>
          <w:rFonts w:ascii="Times New Roman" w:hAnsi="Times New Roman"/>
          <w:szCs w:val="24"/>
        </w:rPr>
        <w:t>Отражение в языке культуры и истории народа. Взаимообогащение языков народов России. Пословицы, поговорки, афоризмы и крылатые слова. Выявление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 (толковых, этимологических и др.). Русский речевой этикет. Культура межнационального общения</w:t>
      </w:r>
      <w:r>
        <w:rPr>
          <w:rFonts w:ascii="Times New Roman" w:hAnsi="Times New Roman"/>
          <w:szCs w:val="24"/>
        </w:rPr>
        <w:t>.</w:t>
      </w:r>
    </w:p>
    <w:p w:rsidR="00E7369A" w:rsidRPr="00CD4441" w:rsidRDefault="00E7369A" w:rsidP="00E7369A">
      <w:pPr>
        <w:spacing w:after="0" w:line="19" w:lineRule="exact"/>
        <w:rPr>
          <w:rFonts w:ascii="Times New Roman" w:hAnsi="Times New Roman"/>
          <w:sz w:val="18"/>
          <w:szCs w:val="20"/>
        </w:rPr>
      </w:pPr>
    </w:p>
    <w:p w:rsidR="00E7369A" w:rsidRPr="00CD4441" w:rsidRDefault="00E7369A" w:rsidP="00E7369A">
      <w:pPr>
        <w:spacing w:after="0" w:line="259" w:lineRule="auto"/>
        <w:ind w:left="540" w:right="1460" w:firstLine="2043"/>
        <w:rPr>
          <w:rFonts w:ascii="Times New Roman" w:hAnsi="Times New Roman"/>
        </w:rPr>
      </w:pPr>
      <w:r w:rsidRPr="00CD4441">
        <w:rPr>
          <w:rFonts w:ascii="Times New Roman" w:hAnsi="Times New Roman"/>
          <w:b/>
          <w:bCs/>
        </w:rPr>
        <w:t xml:space="preserve">Требования к уровню подготовки выпускников </w:t>
      </w:r>
      <w:r w:rsidRPr="00CD4441">
        <w:rPr>
          <w:rFonts w:ascii="Times New Roman" w:hAnsi="Times New Roman"/>
        </w:rPr>
        <w:t>Предметные результаты изучения предмета "Родной язык" должны отражать:</w:t>
      </w:r>
    </w:p>
    <w:p w:rsidR="00E7369A" w:rsidRPr="00CD4441" w:rsidRDefault="00E7369A" w:rsidP="00E7369A">
      <w:pPr>
        <w:numPr>
          <w:ilvl w:val="0"/>
          <w:numId w:val="1"/>
        </w:numPr>
        <w:tabs>
          <w:tab w:val="left" w:pos="780"/>
        </w:tabs>
        <w:spacing w:after="0" w:line="230" w:lineRule="auto"/>
        <w:rPr>
          <w:rFonts w:ascii="Times New Roman" w:hAnsi="Times New Roman"/>
        </w:rPr>
      </w:pPr>
      <w:proofErr w:type="gramStart"/>
      <w:r w:rsidRPr="00CD4441">
        <w:rPr>
          <w:rFonts w:ascii="Times New Roman" w:hAnsi="Times New Roman"/>
        </w:rPr>
        <w:t>совершенствование видов речевой деятельности (</w:t>
      </w:r>
      <w:proofErr w:type="spellStart"/>
      <w:r w:rsidRPr="00CD4441">
        <w:rPr>
          <w:rFonts w:ascii="Times New Roman" w:hAnsi="Times New Roman"/>
        </w:rPr>
        <w:t>аудирования</w:t>
      </w:r>
      <w:proofErr w:type="spellEnd"/>
      <w:r w:rsidRPr="00CD4441">
        <w:rPr>
          <w:rFonts w:ascii="Times New Roman" w:hAnsi="Times New Roman"/>
        </w:rPr>
        <w:t>, чтения, говорения и</w:t>
      </w:r>
      <w:proofErr w:type="gramEnd"/>
    </w:p>
    <w:p w:rsidR="00E7369A" w:rsidRPr="00CD4441" w:rsidRDefault="00E7369A" w:rsidP="00E7369A">
      <w:pPr>
        <w:spacing w:after="0" w:line="12" w:lineRule="exact"/>
        <w:rPr>
          <w:rFonts w:ascii="Times New Roman" w:hAnsi="Times New Roman"/>
        </w:rPr>
      </w:pPr>
    </w:p>
    <w:p w:rsidR="00E7369A" w:rsidRPr="00CD4441" w:rsidRDefault="00E7369A" w:rsidP="00E7369A">
      <w:pPr>
        <w:spacing w:after="0" w:line="234" w:lineRule="auto"/>
        <w:ind w:left="260" w:right="120"/>
        <w:rPr>
          <w:rFonts w:ascii="Times New Roman" w:hAnsi="Times New Roman"/>
        </w:rPr>
      </w:pPr>
      <w:proofErr w:type="gramStart"/>
      <w:r w:rsidRPr="00CD4441">
        <w:rPr>
          <w:rFonts w:ascii="Times New Roman" w:hAnsi="Times New Roman"/>
        </w:rPr>
        <w:t>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  <w:proofErr w:type="gramEnd"/>
    </w:p>
    <w:p w:rsidR="00E7369A" w:rsidRPr="00CD4441" w:rsidRDefault="00E7369A" w:rsidP="00E7369A">
      <w:pPr>
        <w:spacing w:after="0" w:line="13" w:lineRule="exact"/>
        <w:rPr>
          <w:rFonts w:ascii="Times New Roman" w:hAnsi="Times New Roman"/>
        </w:rPr>
      </w:pPr>
    </w:p>
    <w:p w:rsidR="00E7369A" w:rsidRPr="00CD4441" w:rsidRDefault="00E7369A" w:rsidP="00E7369A">
      <w:pPr>
        <w:numPr>
          <w:ilvl w:val="1"/>
          <w:numId w:val="1"/>
        </w:numPr>
        <w:tabs>
          <w:tab w:val="left" w:pos="836"/>
        </w:tabs>
        <w:spacing w:after="0" w:line="234" w:lineRule="auto"/>
        <w:ind w:right="740"/>
        <w:rPr>
          <w:rFonts w:ascii="Times New Roman" w:hAnsi="Times New Roman"/>
        </w:rPr>
      </w:pPr>
      <w:r w:rsidRPr="00CD4441">
        <w:rPr>
          <w:rFonts w:ascii="Times New Roman" w:hAnsi="Times New Roman"/>
        </w:rPr>
        <w:t>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E7369A" w:rsidRPr="00CD4441" w:rsidRDefault="00E7369A" w:rsidP="00E7369A">
      <w:pPr>
        <w:spacing w:after="0" w:line="1" w:lineRule="exact"/>
        <w:rPr>
          <w:rFonts w:ascii="Times New Roman" w:hAnsi="Times New Roman"/>
        </w:rPr>
      </w:pPr>
    </w:p>
    <w:p w:rsidR="00E7369A" w:rsidRPr="00CD4441" w:rsidRDefault="00E7369A" w:rsidP="00E7369A">
      <w:pPr>
        <w:numPr>
          <w:ilvl w:val="0"/>
          <w:numId w:val="2"/>
        </w:numPr>
        <w:tabs>
          <w:tab w:val="left" w:pos="780"/>
        </w:tabs>
        <w:spacing w:after="0" w:line="240" w:lineRule="auto"/>
        <w:rPr>
          <w:rFonts w:ascii="Times New Roman" w:hAnsi="Times New Roman"/>
        </w:rPr>
      </w:pPr>
      <w:r w:rsidRPr="00CD4441">
        <w:rPr>
          <w:rFonts w:ascii="Times New Roman" w:hAnsi="Times New Roman"/>
        </w:rPr>
        <w:t>использование коммуникативно-эстетических возможностей родного языка;</w:t>
      </w:r>
    </w:p>
    <w:p w:rsidR="00E7369A" w:rsidRPr="00CD4441" w:rsidRDefault="00E7369A" w:rsidP="00E7369A">
      <w:pPr>
        <w:spacing w:after="0" w:line="12" w:lineRule="exact"/>
        <w:rPr>
          <w:rFonts w:ascii="Times New Roman" w:hAnsi="Times New Roman"/>
        </w:rPr>
      </w:pPr>
    </w:p>
    <w:p w:rsidR="00E7369A" w:rsidRPr="00CD4441" w:rsidRDefault="00E7369A" w:rsidP="00E7369A">
      <w:pPr>
        <w:numPr>
          <w:ilvl w:val="0"/>
          <w:numId w:val="2"/>
        </w:numPr>
        <w:tabs>
          <w:tab w:val="left" w:pos="783"/>
        </w:tabs>
        <w:spacing w:after="0" w:line="236" w:lineRule="auto"/>
        <w:ind w:right="240"/>
        <w:rPr>
          <w:rFonts w:ascii="Times New Roman" w:hAnsi="Times New Roman"/>
        </w:rPr>
      </w:pPr>
      <w:r w:rsidRPr="00CD4441">
        <w:rPr>
          <w:rFonts w:ascii="Times New Roman" w:hAnsi="Times New Roman"/>
        </w:rPr>
        <w:t>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E7369A" w:rsidRPr="00CD4441" w:rsidRDefault="00E7369A" w:rsidP="00E7369A">
      <w:pPr>
        <w:spacing w:after="0" w:line="14" w:lineRule="exact"/>
        <w:rPr>
          <w:rFonts w:ascii="Times New Roman" w:hAnsi="Times New Roman"/>
        </w:rPr>
      </w:pPr>
    </w:p>
    <w:p w:rsidR="00E7369A" w:rsidRPr="00CD4441" w:rsidRDefault="00E7369A" w:rsidP="00E7369A">
      <w:pPr>
        <w:numPr>
          <w:ilvl w:val="0"/>
          <w:numId w:val="2"/>
        </w:numPr>
        <w:tabs>
          <w:tab w:val="left" w:pos="783"/>
        </w:tabs>
        <w:spacing w:after="0" w:line="261" w:lineRule="auto"/>
        <w:ind w:right="560"/>
        <w:jc w:val="both"/>
        <w:rPr>
          <w:rFonts w:ascii="Times New Roman" w:hAnsi="Times New Roman"/>
        </w:rPr>
      </w:pPr>
      <w:r w:rsidRPr="00CD4441">
        <w:rPr>
          <w:rFonts w:ascii="Times New Roman" w:hAnsi="Times New Roman"/>
        </w:rPr>
        <w:t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E7369A" w:rsidRPr="00CD4441" w:rsidRDefault="00E7369A" w:rsidP="00E7369A">
      <w:pPr>
        <w:spacing w:after="0" w:line="2" w:lineRule="exact"/>
        <w:rPr>
          <w:rFonts w:ascii="Times New Roman" w:hAnsi="Times New Roman"/>
        </w:rPr>
      </w:pPr>
    </w:p>
    <w:p w:rsidR="00E7369A" w:rsidRPr="00CD4441" w:rsidRDefault="00E7369A" w:rsidP="00E7369A">
      <w:pPr>
        <w:numPr>
          <w:ilvl w:val="0"/>
          <w:numId w:val="2"/>
        </w:numPr>
        <w:tabs>
          <w:tab w:val="left" w:pos="783"/>
        </w:tabs>
        <w:spacing w:after="0" w:line="236" w:lineRule="auto"/>
        <w:ind w:right="180"/>
        <w:rPr>
          <w:rFonts w:ascii="Times New Roman" w:hAnsi="Times New Roman"/>
        </w:rPr>
      </w:pPr>
      <w:r w:rsidRPr="00CD4441">
        <w:rPr>
          <w:rFonts w:ascii="Times New Roman" w:hAnsi="Times New Roman"/>
        </w:rPr>
        <w:lastRenderedPageBreak/>
        <w:t>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CD4441">
        <w:rPr>
          <w:rFonts w:ascii="Times New Roman" w:hAnsi="Times New Roman"/>
        </w:rPr>
        <w:t>дств дл</w:t>
      </w:r>
      <w:proofErr w:type="gramEnd"/>
      <w:r w:rsidRPr="00CD4441">
        <w:rPr>
          <w:rFonts w:ascii="Times New Roman" w:hAnsi="Times New Roman"/>
        </w:rPr>
        <w:t>я свободного выражения мыслей и чувств на родном языке адекватно ситуации и стилю общения;</w:t>
      </w:r>
    </w:p>
    <w:p w:rsidR="00E7369A" w:rsidRPr="00CD4441" w:rsidRDefault="00E7369A" w:rsidP="00E7369A">
      <w:pPr>
        <w:spacing w:after="0" w:line="13" w:lineRule="exact"/>
        <w:rPr>
          <w:rFonts w:ascii="Times New Roman" w:hAnsi="Times New Roman"/>
        </w:rPr>
      </w:pPr>
    </w:p>
    <w:p w:rsidR="00E7369A" w:rsidRPr="00CD4441" w:rsidRDefault="00E7369A" w:rsidP="00E7369A">
      <w:pPr>
        <w:numPr>
          <w:ilvl w:val="0"/>
          <w:numId w:val="2"/>
        </w:numPr>
        <w:tabs>
          <w:tab w:val="left" w:pos="783"/>
        </w:tabs>
        <w:spacing w:after="0" w:line="234" w:lineRule="auto"/>
        <w:ind w:right="960"/>
        <w:rPr>
          <w:rFonts w:ascii="Times New Roman" w:hAnsi="Times New Roman"/>
        </w:rPr>
      </w:pPr>
      <w:r w:rsidRPr="00CD4441">
        <w:rPr>
          <w:rFonts w:ascii="Times New Roman" w:hAnsi="Times New Roman"/>
        </w:rPr>
        <w:t>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E7369A" w:rsidRPr="00CD4441" w:rsidRDefault="00E7369A" w:rsidP="00E7369A">
      <w:pPr>
        <w:spacing w:after="0" w:line="14" w:lineRule="exact"/>
        <w:rPr>
          <w:rFonts w:ascii="Times New Roman" w:hAnsi="Times New Roman"/>
        </w:rPr>
      </w:pPr>
    </w:p>
    <w:p w:rsidR="00E7369A" w:rsidRPr="00CD4441" w:rsidRDefault="00E7369A" w:rsidP="00E7369A">
      <w:pPr>
        <w:numPr>
          <w:ilvl w:val="0"/>
          <w:numId w:val="3"/>
        </w:numPr>
        <w:tabs>
          <w:tab w:val="left" w:pos="780"/>
        </w:tabs>
        <w:spacing w:after="0" w:line="240" w:lineRule="auto"/>
        <w:rPr>
          <w:rFonts w:ascii="Times New Roman" w:hAnsi="Times New Roman"/>
        </w:rPr>
      </w:pPr>
      <w:r w:rsidRPr="00CD4441">
        <w:rPr>
          <w:rFonts w:ascii="Times New Roman" w:hAnsi="Times New Roman"/>
        </w:rPr>
        <w:t>формирование ответственности за языковую культуру как общечеловеческую ценность.</w:t>
      </w:r>
    </w:p>
    <w:p w:rsidR="005E6C55" w:rsidRDefault="005E6C55"/>
    <w:sectPr w:rsidR="005E6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F68"/>
    <w:multiLevelType w:val="hybridMultilevel"/>
    <w:tmpl w:val="4780633C"/>
    <w:lvl w:ilvl="0" w:tplc="73F27050">
      <w:start w:val="1"/>
      <w:numFmt w:val="decimal"/>
      <w:lvlText w:val="%1)"/>
      <w:lvlJc w:val="left"/>
    </w:lvl>
    <w:lvl w:ilvl="1" w:tplc="25BAA868">
      <w:start w:val="2"/>
      <w:numFmt w:val="decimal"/>
      <w:lvlText w:val="%2)"/>
      <w:lvlJc w:val="left"/>
    </w:lvl>
    <w:lvl w:ilvl="2" w:tplc="46DE099E">
      <w:numFmt w:val="decimal"/>
      <w:lvlText w:val=""/>
      <w:lvlJc w:val="left"/>
    </w:lvl>
    <w:lvl w:ilvl="3" w:tplc="52A6FF44">
      <w:numFmt w:val="decimal"/>
      <w:lvlText w:val=""/>
      <w:lvlJc w:val="left"/>
    </w:lvl>
    <w:lvl w:ilvl="4" w:tplc="93CCA832">
      <w:numFmt w:val="decimal"/>
      <w:lvlText w:val=""/>
      <w:lvlJc w:val="left"/>
    </w:lvl>
    <w:lvl w:ilvl="5" w:tplc="09D221C8">
      <w:numFmt w:val="decimal"/>
      <w:lvlText w:val=""/>
      <w:lvlJc w:val="left"/>
    </w:lvl>
    <w:lvl w:ilvl="6" w:tplc="646E3638">
      <w:numFmt w:val="decimal"/>
      <w:lvlText w:val=""/>
      <w:lvlJc w:val="left"/>
    </w:lvl>
    <w:lvl w:ilvl="7" w:tplc="87CE5CBA">
      <w:numFmt w:val="decimal"/>
      <w:lvlText w:val=""/>
      <w:lvlJc w:val="left"/>
    </w:lvl>
    <w:lvl w:ilvl="8" w:tplc="DE7CD54A">
      <w:numFmt w:val="decimal"/>
      <w:lvlText w:val=""/>
      <w:lvlJc w:val="left"/>
    </w:lvl>
  </w:abstractNum>
  <w:abstractNum w:abstractNumId="1">
    <w:nsid w:val="00005876"/>
    <w:multiLevelType w:val="hybridMultilevel"/>
    <w:tmpl w:val="F3D86090"/>
    <w:lvl w:ilvl="0" w:tplc="E58E11A2">
      <w:start w:val="3"/>
      <w:numFmt w:val="decimal"/>
      <w:lvlText w:val="%1)"/>
      <w:lvlJc w:val="left"/>
    </w:lvl>
    <w:lvl w:ilvl="1" w:tplc="B1D0EE66">
      <w:start w:val="1"/>
      <w:numFmt w:val="decimal"/>
      <w:lvlText w:val="%2"/>
      <w:lvlJc w:val="left"/>
    </w:lvl>
    <w:lvl w:ilvl="2" w:tplc="815E95B6">
      <w:numFmt w:val="decimal"/>
      <w:lvlText w:val=""/>
      <w:lvlJc w:val="left"/>
    </w:lvl>
    <w:lvl w:ilvl="3" w:tplc="0F2A0BE2">
      <w:numFmt w:val="decimal"/>
      <w:lvlText w:val=""/>
      <w:lvlJc w:val="left"/>
    </w:lvl>
    <w:lvl w:ilvl="4" w:tplc="2B84F0FA">
      <w:numFmt w:val="decimal"/>
      <w:lvlText w:val=""/>
      <w:lvlJc w:val="left"/>
    </w:lvl>
    <w:lvl w:ilvl="5" w:tplc="2DAA4E44">
      <w:numFmt w:val="decimal"/>
      <w:lvlText w:val=""/>
      <w:lvlJc w:val="left"/>
    </w:lvl>
    <w:lvl w:ilvl="6" w:tplc="1DD82BF4">
      <w:numFmt w:val="decimal"/>
      <w:lvlText w:val=""/>
      <w:lvlJc w:val="left"/>
    </w:lvl>
    <w:lvl w:ilvl="7" w:tplc="A524CFA0">
      <w:numFmt w:val="decimal"/>
      <w:lvlText w:val=""/>
      <w:lvlJc w:val="left"/>
    </w:lvl>
    <w:lvl w:ilvl="8" w:tplc="D7B85514">
      <w:numFmt w:val="decimal"/>
      <w:lvlText w:val=""/>
      <w:lvlJc w:val="left"/>
    </w:lvl>
  </w:abstractNum>
  <w:abstractNum w:abstractNumId="2">
    <w:nsid w:val="000066FA"/>
    <w:multiLevelType w:val="hybridMultilevel"/>
    <w:tmpl w:val="334419E8"/>
    <w:lvl w:ilvl="0" w:tplc="2F26238A">
      <w:start w:val="8"/>
      <w:numFmt w:val="decimal"/>
      <w:lvlText w:val="%1)"/>
      <w:lvlJc w:val="left"/>
    </w:lvl>
    <w:lvl w:ilvl="1" w:tplc="D8BE7032">
      <w:numFmt w:val="decimal"/>
      <w:lvlText w:val=""/>
      <w:lvlJc w:val="left"/>
    </w:lvl>
    <w:lvl w:ilvl="2" w:tplc="ADC02948">
      <w:numFmt w:val="decimal"/>
      <w:lvlText w:val=""/>
      <w:lvlJc w:val="left"/>
    </w:lvl>
    <w:lvl w:ilvl="3" w:tplc="0BBCB13E">
      <w:numFmt w:val="decimal"/>
      <w:lvlText w:val=""/>
      <w:lvlJc w:val="left"/>
    </w:lvl>
    <w:lvl w:ilvl="4" w:tplc="43BE5F00">
      <w:numFmt w:val="decimal"/>
      <w:lvlText w:val=""/>
      <w:lvlJc w:val="left"/>
    </w:lvl>
    <w:lvl w:ilvl="5" w:tplc="1C160198">
      <w:numFmt w:val="decimal"/>
      <w:lvlText w:val=""/>
      <w:lvlJc w:val="left"/>
    </w:lvl>
    <w:lvl w:ilvl="6" w:tplc="63D0BF2C">
      <w:numFmt w:val="decimal"/>
      <w:lvlText w:val=""/>
      <w:lvlJc w:val="left"/>
    </w:lvl>
    <w:lvl w:ilvl="7" w:tplc="B53AF6D8">
      <w:numFmt w:val="decimal"/>
      <w:lvlText w:val=""/>
      <w:lvlJc w:val="left"/>
    </w:lvl>
    <w:lvl w:ilvl="8" w:tplc="85EE769C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9A"/>
    <w:rsid w:val="005E6C55"/>
    <w:rsid w:val="00D6077C"/>
    <w:rsid w:val="00E7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69A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69A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2020-03-03T19:47:00Z</dcterms:created>
  <dcterms:modified xsi:type="dcterms:W3CDTF">2020-03-03T19:51:00Z</dcterms:modified>
</cp:coreProperties>
</file>